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lastRenderedPageBreak/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Protection Regulation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422F8E">
      <w:headerReference w:type="default" r:id="rId8"/>
      <w:footerReference w:type="default" r:id="rId9"/>
      <w:pgSz w:w="11906" w:h="16838"/>
      <w:pgMar w:top="2410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D083" w14:textId="77777777" w:rsidR="00C309B6" w:rsidRDefault="00C309B6" w:rsidP="006A3D82">
      <w:pPr>
        <w:spacing w:after="0" w:line="240" w:lineRule="auto"/>
      </w:pPr>
      <w:r>
        <w:separator/>
      </w:r>
    </w:p>
  </w:endnote>
  <w:endnote w:type="continuationSeparator" w:id="0">
    <w:p w14:paraId="6017900D" w14:textId="77777777" w:rsidR="00C309B6" w:rsidRDefault="00C309B6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A4A32" w14:textId="77777777" w:rsidR="00C309B6" w:rsidRDefault="00C309B6" w:rsidP="006A3D82">
      <w:pPr>
        <w:spacing w:after="0" w:line="240" w:lineRule="auto"/>
      </w:pPr>
      <w:r>
        <w:separator/>
      </w:r>
    </w:p>
  </w:footnote>
  <w:footnote w:type="continuationSeparator" w:id="0">
    <w:p w14:paraId="56B901B3" w14:textId="77777777" w:rsidR="00C309B6" w:rsidRDefault="00C309B6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acquisto (bonifici, assegni bancari o postali, ecc);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26C2" w14:textId="77777777" w:rsidR="00B115A9" w:rsidRDefault="00B115A9" w:rsidP="00B115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E20F73B" wp14:editId="61B967B3">
          <wp:extent cx="5891530" cy="469464"/>
          <wp:effectExtent l="0" t="0" r="0" b="6985"/>
          <wp:docPr id="163296841" name="Immagine 163296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7D43E" w14:textId="77777777" w:rsidR="00B115A9" w:rsidRPr="006328E6" w:rsidRDefault="00B115A9" w:rsidP="00B115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19.2.1.GSV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CF61A6D" w14:textId="77777777" w:rsidR="00B115A9" w:rsidRPr="006328E6" w:rsidRDefault="00B115A9" w:rsidP="00B115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4D0A274D" w14:textId="5CF67569" w:rsidR="00B115A9" w:rsidRPr="00B115A9" w:rsidRDefault="00B115A9" w:rsidP="00B115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>
      <w:rPr>
        <w:rFonts w:ascii="Times New Roman" w:hAnsi="Times New Roman" w:cs="Times New Roman"/>
        <w:i/>
        <w:iCs/>
      </w:rPr>
      <w:t xml:space="preserve">Fac-simile Dichiarazione </w:t>
    </w:r>
    <w:bookmarkEnd w:id="0"/>
    <w:r>
      <w:rPr>
        <w:rFonts w:ascii="Times New Roman" w:hAnsi="Times New Roman" w:cs="Times New Roman"/>
        <w:i/>
        <w:iCs/>
      </w:rPr>
      <w:t>limiti cumulabilità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0677955">
    <w:abstractNumId w:val="5"/>
  </w:num>
  <w:num w:numId="2" w16cid:durableId="1433012237">
    <w:abstractNumId w:val="0"/>
  </w:num>
  <w:num w:numId="3" w16cid:durableId="2127575070">
    <w:abstractNumId w:val="4"/>
  </w:num>
  <w:num w:numId="4" w16cid:durableId="1161040016">
    <w:abstractNumId w:val="1"/>
  </w:num>
  <w:num w:numId="5" w16cid:durableId="1205866718">
    <w:abstractNumId w:val="3"/>
  </w:num>
  <w:num w:numId="6" w16cid:durableId="792361973">
    <w:abstractNumId w:val="6"/>
  </w:num>
  <w:num w:numId="7" w16cid:durableId="47842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347627"/>
    <w:rsid w:val="00422F8E"/>
    <w:rsid w:val="006A3D82"/>
    <w:rsid w:val="006D3A8D"/>
    <w:rsid w:val="006F2B5F"/>
    <w:rsid w:val="007522C2"/>
    <w:rsid w:val="007B5298"/>
    <w:rsid w:val="0081519F"/>
    <w:rsid w:val="008762EB"/>
    <w:rsid w:val="008F338B"/>
    <w:rsid w:val="009612A5"/>
    <w:rsid w:val="00B115A9"/>
    <w:rsid w:val="00B3575D"/>
    <w:rsid w:val="00B35B64"/>
    <w:rsid w:val="00BE25A5"/>
    <w:rsid w:val="00BE2D65"/>
    <w:rsid w:val="00C309B6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23</cp:revision>
  <dcterms:created xsi:type="dcterms:W3CDTF">2022-02-21T21:54:00Z</dcterms:created>
  <dcterms:modified xsi:type="dcterms:W3CDTF">2023-05-14T14:33:00Z</dcterms:modified>
</cp:coreProperties>
</file>